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084D38"/>
          <w:sz w:val="28"/>
          <w:szCs w:val="28"/>
        </w:rPr>
        <w:t xml:space="preserve">SURAT KEPUTUSAN</w:t>
      </w:r>
    </w:p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PENGURUS DEWAN KEMAKMURAN MASJID</w:t>
      </w:r>
    </w:p>
    <w:p>
      <w:pPr>
        <w:spacing w:after="90" w:before="0"/>
        <w:jc w:val="center"/>
      </w:pPr>
      <w:r>
        <w:rPr>
          <w:rFonts w:ascii="Arial" w:cs="Arial" w:eastAsia="Arial" w:hAnsi="Arial"/>
          <w:i/>
          <w:iCs/>
          <w:color w:val="999999"/>
          <w:sz w:val="22"/>
          <w:szCs w:val="22"/>
        </w:rPr>
        <w:t xml:space="preserve">[NAMA MASJID / INSTANSI]</w:t>
      </w:r>
    </w:p>
    <w:p>
      <w:pPr>
        <w:spacing w:after="6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Nomor: ___/SK-DKM/___/1448 H</w:t>
      </w:r>
    </w:p>
    <w:p>
      <w:pPr>
        <w:spacing w:after="40" w:before="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Tentang</w:t>
      </w:r>
    </w:p>
    <w:p>
      <w:pPr>
        <w:spacing w:after="200" w:before="0"/>
        <w:jc w:val="center"/>
      </w:pPr>
      <w:r>
        <w:rPr>
          <w:rFonts w:ascii="Arial" w:cs="Arial" w:eastAsia="Arial" w:hAnsi="Arial"/>
          <w:b/>
          <w:bCs/>
          <w:color w:val="0D6E4F"/>
          <w:sz w:val="24"/>
          <w:szCs w:val="24"/>
        </w:rPr>
        <w:t xml:space="preserve">PEMBENTUKAN PANITIA QURBAN IDUL ADHA 1448 H / 2027 M</w:t>
      </w:r>
    </w:p>
    <w:p>
      <w:pPr>
        <w:pBdr>
          <w:bottom w:val="single" w:color="0D6E4F" w:sz="6"/>
        </w:pBdr>
        <w:spacing w:after="200"/>
      </w:pPr>
      <w:r>
        <w:rPr>
          <w:sz w:val="2"/>
          <w:szCs w:val="2"/>
        </w:rPr>
        <w:t xml:space="preserve"/>
      </w:r>
    </w:p>
    <w:p>
      <w:pPr>
        <w:spacing w:after="9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Menimbang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a.  Bahwa ibadah qurban merupakan syiar Islam yang perlu dilaksanakan dengan tertib, amanah, dan dapat dipertanggungjawabkan;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b.  Bahwa untuk kelancaran pelaksanaan ibadah qurban Idul Adha 1448 H diperlukan kepanitiaan dengan pembagian tugas yang jelas;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c.  Bahwa nama-nama sebagaimana tercantum dalam lampiran dipandang cakap dan bersedia mengemban amanah tersebut;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9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Mengingat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1.  Anggaran Dasar dan Anggaran Rumah Tangga DKM;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2.  Hasil musyawarah pengurus DKM pada tanggal ______________;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MEMUTUSKAN</w:t>
      </w:r>
    </w:p>
    <w:p>
      <w:pPr>
        <w:spacing w:after="9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Menetapkan</w:t>
      </w:r>
    </w:p>
    <w:p>
      <w:pPr>
        <w:spacing w:after="90" w:before="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Pertama</w:t>
      </w:r>
    </w:p>
    <w:p>
      <w:pPr>
        <w:spacing w:after="90" w:before="0"/>
        <w:ind w:left="720"/>
      </w:pPr>
      <w:r>
        <w:rPr>
          <w:rFonts w:ascii="Arial" w:cs="Arial" w:eastAsia="Arial" w:hAnsi="Arial"/>
          <w:sz w:val="22"/>
          <w:szCs w:val="22"/>
        </w:rPr>
        <w:t xml:space="preserve">Membentuk Panitia Qurban Idul Adha 1448 H / 2027 M dengan susunan sebagaimana tercantum dalam Lampiran I keputusan ini.</w:t>
      </w:r>
    </w:p>
    <w:p>
      <w:pPr>
        <w:spacing w:after="90" w:before="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Kedua</w:t>
      </w:r>
    </w:p>
    <w:p>
      <w:pPr>
        <w:spacing w:after="90" w:before="0"/>
        <w:ind w:left="720"/>
      </w:pPr>
      <w:r>
        <w:rPr>
          <w:rFonts w:ascii="Arial" w:cs="Arial" w:eastAsia="Arial" w:hAnsi="Arial"/>
          <w:sz w:val="22"/>
          <w:szCs w:val="22"/>
        </w:rPr>
        <w:t xml:space="preserve">Panitia bertugas merencanakan, melaksanakan, dan melaporkan seluruh rangkaian kegiatan qurban sesuai uraian tugas dalam Lampiran II.</w:t>
      </w:r>
    </w:p>
    <w:p>
      <w:pPr>
        <w:spacing w:after="90" w:before="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Ketiga</w:t>
      </w:r>
    </w:p>
    <w:p>
      <w:pPr>
        <w:spacing w:after="90" w:before="0"/>
        <w:ind w:left="720"/>
      </w:pPr>
      <w:r>
        <w:rPr>
          <w:rFonts w:ascii="Arial" w:cs="Arial" w:eastAsia="Arial" w:hAnsi="Arial"/>
          <w:sz w:val="22"/>
          <w:szCs w:val="22"/>
        </w:rPr>
        <w:t xml:space="preserve">Panitia wajib menyampaikan laporan pertanggungjawaban kepada pengurus DKM paling lambat 30 (tiga puluh) hari setelah pelaksanaan.</w:t>
      </w:r>
    </w:p>
    <w:p>
      <w:pPr>
        <w:spacing w:after="90" w:before="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Keempat</w:t>
      </w:r>
    </w:p>
    <w:p>
      <w:pPr>
        <w:spacing w:after="90" w:before="0"/>
        <w:ind w:left="720"/>
      </w:pPr>
      <w:r>
        <w:rPr>
          <w:rFonts w:ascii="Arial" w:cs="Arial" w:eastAsia="Arial" w:hAnsi="Arial"/>
          <w:sz w:val="22"/>
          <w:szCs w:val="22"/>
        </w:rPr>
        <w:t xml:space="preserve">Keputusan ini berlaku sejak tanggal ditetapkan, dan akan diperbaiki sebagaimana mestinya apabila di kemudian hari terdapat kekeliruan.</w:t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Ditetapkan di  : 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Pada tanggal   : ______________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Ketua DKM</w:t>
            </w:r>
          </w:p>
        </w:tc>
        <w:tc>
          <w:tcPr>
            <w:tcW w:type="dxa" w:w="4513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Sekretaris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420" w:before="420"/>
            </w:pPr>
          </w:p>
        </w:tc>
        <w:tc>
          <w:tcPr>
            <w:tcW w:type="dxa" w:w="4513"/>
          </w:tcPr>
          <w:p>
            <w:pPr>
              <w:spacing w:after="420" w:before="420"/>
            </w:pPr>
          </w:p>
        </w:tc>
      </w:tr>
      <w:tr>
        <w:tc>
          <w:tcPr>
            <w:tcW w:type="dxa" w:w="45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(______________________)</w:t>
            </w:r>
          </w:p>
        </w:tc>
        <w:tc>
          <w:tcPr>
            <w:tcW w:type="dxa" w:w="45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(______________________)</w:t>
            </w:r>
          </w:p>
        </w:tc>
      </w:tr>
    </w:tbl>
    <w:p>
      <w:pPr>
        <w:pageBreakBefore/>
      </w:pPr>
    </w:p>
    <w:p>
      <w:pPr>
        <w:spacing w:after="40" w:before="0"/>
      </w:pPr>
      <w:r>
        <w:rPr>
          <w:rFonts w:ascii="Arial" w:cs="Arial" w:eastAsia="Arial" w:hAnsi="Arial"/>
          <w:b/>
          <w:bCs/>
          <w:color w:val="084D38"/>
          <w:sz w:val="24"/>
          <w:szCs w:val="24"/>
        </w:rPr>
        <w:t xml:space="preserve">LAMPIRAN I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SUSUNAN PANITIA QURBAN IDUL ADHA 1448 H</w:t>
      </w:r>
    </w:p>
    <w:p>
      <w:pPr>
        <w:pBdr>
          <w:bottom w:val="single" w:color="0D6E4F" w:sz="6"/>
        </w:pBdr>
        <w:spacing w:after="200"/>
      </w:pPr>
      <w:r>
        <w:rPr>
          <w:sz w:val="2"/>
          <w:szCs w:val="2"/>
        </w:rPr>
        <w:t xml:space="preserve"/>
      </w:r>
    </w:p>
    <w:p>
      <w:pPr>
        <w:spacing w:after="90" w:before="0"/>
      </w:pPr>
      <w:r>
        <w:rPr>
          <w:rFonts w:ascii="Arial" w:cs="Arial" w:eastAsia="Arial" w:hAnsi="Arial"/>
          <w:b/>
          <w:bCs/>
          <w:color w:val="0D6E4F"/>
          <w:sz w:val="22"/>
          <w:szCs w:val="22"/>
        </w:rPr>
        <w:t xml:space="preserve">Pelindung &amp; Penasihat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"/>
        <w:gridCol w:w="3600"/>
        <w:gridCol w:w="2400"/>
        <w:gridCol w:w="2346"/>
      </w:tblGrid>
      <w:tr>
        <w:tc>
          <w:tcPr>
            <w:tcW w:type="dxa" w:w="68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</w:t>
            </w:r>
          </w:p>
        </w:tc>
        <w:tc>
          <w:tcPr>
            <w:tcW w:type="dxa" w:w="360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Nama</w:t>
            </w:r>
          </w:p>
        </w:tc>
        <w:tc>
          <w:tcPr>
            <w:tcW w:type="dxa" w:w="240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Jabatan di DKM</w:t>
            </w:r>
          </w:p>
        </w:tc>
        <w:tc>
          <w:tcPr>
            <w:tcW w:type="dxa" w:w="2346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Kedudukan</w:t>
            </w:r>
          </w:p>
        </w:tc>
      </w:tr>
      <w:tr>
        <w:tc>
          <w:tcPr>
            <w:tcW w:type="dxa" w:w="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34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Pelindung</w:t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36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34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Penasihat</w:t>
            </w:r>
          </w:p>
        </w:tc>
      </w:tr>
    </w:tbl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90" w:before="0"/>
      </w:pPr>
      <w:r>
        <w:rPr>
          <w:rFonts w:ascii="Arial" w:cs="Arial" w:eastAsia="Arial" w:hAnsi="Arial"/>
          <w:b/>
          <w:bCs/>
          <w:color w:val="0D6E4F"/>
          <w:sz w:val="22"/>
          <w:szCs w:val="22"/>
        </w:rPr>
        <w:t xml:space="preserve">Panitia Inti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"/>
        <w:gridCol w:w="3600"/>
        <w:gridCol w:w="2400"/>
        <w:gridCol w:w="2346"/>
      </w:tblGrid>
      <w:tr>
        <w:tc>
          <w:tcPr>
            <w:tcW w:type="dxa" w:w="68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</w:t>
            </w:r>
          </w:p>
        </w:tc>
        <w:tc>
          <w:tcPr>
            <w:tcW w:type="dxa" w:w="360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Nama</w:t>
            </w:r>
          </w:p>
        </w:tc>
        <w:tc>
          <w:tcPr>
            <w:tcW w:type="dxa" w:w="240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No. WhatsApp</w:t>
            </w:r>
          </w:p>
        </w:tc>
        <w:tc>
          <w:tcPr>
            <w:tcW w:type="dxa" w:w="2346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Jabatan</w:t>
            </w:r>
          </w:p>
        </w:tc>
      </w:tr>
      <w:tr>
        <w:tc>
          <w:tcPr>
            <w:tcW w:type="dxa" w:w="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34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Ketua Panitia</w:t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36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34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Wakil Ketua</w:t>
            </w:r>
          </w:p>
        </w:tc>
      </w:tr>
      <w:tr>
        <w:tc>
          <w:tcPr>
            <w:tcW w:type="dxa" w:w="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34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Sekretaris</w:t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36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34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Bendahara</w:t>
            </w:r>
          </w:p>
        </w:tc>
      </w:tr>
    </w:tbl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90" w:before="0"/>
      </w:pPr>
      <w:r>
        <w:rPr>
          <w:rFonts w:ascii="Arial" w:cs="Arial" w:eastAsia="Arial" w:hAnsi="Arial"/>
          <w:b/>
          <w:bCs/>
          <w:color w:val="0D6E4F"/>
          <w:sz w:val="22"/>
          <w:szCs w:val="22"/>
        </w:rPr>
        <w:t xml:space="preserve">Divisi Pelaksana</w:t>
      </w:r>
    </w:p>
    <w:p>
      <w:pPr>
        <w:spacing w:after="90" w:before="0"/>
      </w:pPr>
      <w:r>
        <w:rPr>
          <w:rFonts w:ascii="Arial" w:cs="Arial" w:eastAsia="Arial" w:hAnsi="Arial"/>
          <w:i/>
          <w:iCs/>
          <w:color w:val="6B7094"/>
          <w:sz w:val="18"/>
          <w:szCs w:val="18"/>
        </w:rPr>
        <w:t xml:space="preserve">Jumlah anggota disesuaikan dengan jumlah hewan. Panduan kasarnya ada di Lampiran II.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"/>
        <w:gridCol w:w="2400"/>
        <w:gridCol w:w="3000"/>
        <w:gridCol w:w="2946"/>
      </w:tblGrid>
      <w:tr>
        <w:tc>
          <w:tcPr>
            <w:tcW w:type="dxa" w:w="68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</w:t>
            </w:r>
          </w:p>
        </w:tc>
        <w:tc>
          <w:tcPr>
            <w:tcW w:type="dxa" w:w="240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Divisi</w:t>
            </w:r>
          </w:p>
        </w:tc>
        <w:tc>
          <w:tcPr>
            <w:tcW w:type="dxa" w:w="300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Koordinator</w:t>
            </w:r>
          </w:p>
        </w:tc>
        <w:tc>
          <w:tcPr>
            <w:tcW w:type="dxa" w:w="2946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Anggota</w:t>
            </w:r>
          </w:p>
        </w:tc>
      </w:tr>
      <w:tr>
        <w:tc>
          <w:tcPr>
            <w:tcW w:type="dxa" w:w="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Pendaftaran &amp; Keuangan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4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Pengadaan Hewan</w:t>
            </w:r>
          </w:p>
        </w:tc>
        <w:tc>
          <w:tcPr>
            <w:tcW w:type="dxa" w:w="30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4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Penyembelihan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4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2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Pencacahan &amp; Penimbangan</w:t>
            </w:r>
          </w:p>
        </w:tc>
        <w:tc>
          <w:tcPr>
            <w:tcW w:type="dxa" w:w="30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4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Distribusi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4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2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Konsumsi &amp; Perlengkapan</w:t>
            </w:r>
          </w:p>
        </w:tc>
        <w:tc>
          <w:tcPr>
            <w:tcW w:type="dxa" w:w="30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4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Dokumentasi &amp; Publikasi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4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2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Keamanan &amp; Kebersihan</w:t>
            </w:r>
          </w:p>
        </w:tc>
        <w:tc>
          <w:tcPr>
            <w:tcW w:type="dxa" w:w="30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4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ageBreakBefore/>
      </w:pPr>
    </w:p>
    <w:p>
      <w:pPr>
        <w:spacing w:after="40" w:before="0"/>
      </w:pPr>
      <w:r>
        <w:rPr>
          <w:rFonts w:ascii="Arial" w:cs="Arial" w:eastAsia="Arial" w:hAnsi="Arial"/>
          <w:b/>
          <w:bCs/>
          <w:color w:val="084D38"/>
          <w:sz w:val="24"/>
          <w:szCs w:val="24"/>
        </w:rPr>
        <w:t xml:space="preserve">LAMPIRAN II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URAIAN TUGAS PER DIVISI</w:t>
      </w:r>
    </w:p>
    <w:p>
      <w:pPr>
        <w:pBdr>
          <w:bottom w:val="single" w:color="0D6E4F" w:sz="6"/>
        </w:pBdr>
        <w:spacing w:after="200"/>
      </w:pPr>
      <w:r>
        <w:rPr>
          <w:sz w:val="2"/>
          <w:szCs w:val="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400"/>
        <w:gridCol w:w="2426"/>
      </w:tblGrid>
      <w:tr>
        <w:tc>
          <w:tcPr>
            <w:tcW w:type="dxa" w:w="220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Divisi</w:t>
            </w:r>
          </w:p>
        </w:tc>
        <w:tc>
          <w:tcPr>
            <w:tcW w:type="dxa" w:w="4400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Uraian Tugas</w:t>
            </w:r>
          </w:p>
        </w:tc>
        <w:tc>
          <w:tcPr>
            <w:tcW w:type="dxa" w:w="2426"/>
            <w:shd w:fill="0D6E4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Perkiraan Jumlah Orang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Pendaftaran &amp; Keuangan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Membuka &amp; mencatat pendaftaran shohibul, menerima pembayaran, membuat kwitansi, menyusun laporan keuangan.</w:t>
            </w:r>
          </w:p>
        </w:tc>
        <w:tc>
          <w:tcPr>
            <w:tcW w:type="dxa" w:w="2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2–4 orang</w:t>
            </w:r>
          </w:p>
        </w:tc>
      </w:tr>
      <w:tr>
        <w:tc>
          <w:tcPr>
            <w:tcW w:type="dxa" w:w="22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Pengadaan Hewan</w:t>
            </w:r>
          </w:p>
        </w:tc>
        <w:tc>
          <w:tcPr>
            <w:tcW w:type="dxa" w:w="4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Survei harga, memilih peternak, memeriksa kesehatan &amp; kelayakan hewan, mengatur pengiriman dan kandang sementara.</w:t>
            </w:r>
          </w:p>
        </w:tc>
        <w:tc>
          <w:tcPr>
            <w:tcW w:type="dxa" w:w="242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2–3 orang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Penyembelihan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Menyiapkan juru sembelih bersertifikat, mengatur antrian hewan, menyiapkan alat dan lokasi penyembelihan.</w:t>
            </w:r>
          </w:p>
        </w:tc>
        <w:tc>
          <w:tcPr>
            <w:tcW w:type="dxa" w:w="2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4–6 orang</w:t>
            </w:r>
          </w:p>
        </w:tc>
      </w:tr>
      <w:tr>
        <w:tc>
          <w:tcPr>
            <w:tcW w:type="dxa" w:w="22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Pencacahan &amp; Penimbangan</w:t>
            </w:r>
          </w:p>
        </w:tc>
        <w:tc>
          <w:tcPr>
            <w:tcW w:type="dxa" w:w="4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Menguliti, mencacah daging, memisahkan per kategori, menimbang per kantong, mencatat hasil.</w:t>
            </w:r>
          </w:p>
        </w:tc>
        <w:tc>
          <w:tcPr>
            <w:tcW w:type="dxa" w:w="242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 orang per 220 kantong, minimal 6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Distribusi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Menyiapkan &amp; membagikan kupon, memverifikasi penerima, membagikan daging, mencatat siapa sudah menerima.</w:t>
            </w:r>
          </w:p>
        </w:tc>
        <w:tc>
          <w:tcPr>
            <w:tcW w:type="dxa" w:w="2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 orang per 60 KK, minimal 4</w:t>
            </w:r>
          </w:p>
        </w:tc>
      </w:tr>
      <w:tr>
        <w:tc>
          <w:tcPr>
            <w:tcW w:type="dxa" w:w="22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Konsumsi &amp; Perlengkapan</w:t>
            </w:r>
          </w:p>
        </w:tc>
        <w:tc>
          <w:tcPr>
            <w:tcW w:type="dxa" w:w="4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Menyiapkan konsumsi panitia, tenda, meja, terpal, timbangan, plastik, dan alat kebersihan.</w:t>
            </w:r>
          </w:p>
        </w:tc>
        <w:tc>
          <w:tcPr>
            <w:tcW w:type="dxa" w:w="242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3–5 orang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Dokumentasi &amp; Publikasi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Memotret &amp; merekam pelaksanaan, mengumumkan ke jamaah, menyiapkan bahan laporan.</w:t>
            </w:r>
          </w:p>
        </w:tc>
        <w:tc>
          <w:tcPr>
            <w:tcW w:type="dxa" w:w="2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1–2 orang</w:t>
            </w:r>
          </w:p>
        </w:tc>
      </w:tr>
      <w:tr>
        <w:tc>
          <w:tcPr>
            <w:tcW w:type="dxa" w:w="22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Keamanan &amp; Kebersihan</w:t>
            </w:r>
          </w:p>
        </w:tc>
        <w:tc>
          <w:tcPr>
            <w:tcW w:type="dxa" w:w="4400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Mengatur lalu lintas &amp; antrian, menjaga kebersihan area, mengelola limbah dan air.</w:t>
            </w:r>
          </w:p>
        </w:tc>
        <w:tc>
          <w:tcPr>
            <w:tcW w:type="dxa" w:w="2426"/>
            <w:shd w:fill="F7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3–4 orang</w:t>
            </w:r>
          </w:p>
        </w:tc>
      </w:tr>
    </w:tbl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90" w:before="0"/>
      </w:pPr>
      <w:r>
        <w:rPr>
          <w:rFonts w:ascii="Arial" w:cs="Arial" w:eastAsia="Arial" w:hAnsi="Arial"/>
          <w:b/>
          <w:bCs/>
          <w:color w:val="C9922A"/>
          <w:sz w:val="22"/>
          <w:szCs w:val="22"/>
        </w:rPr>
        <w:t xml:space="preserve">Catatan tentang jumlah orang</w:t>
      </w:r>
    </w:p>
    <w:p>
      <w:pPr>
        <w:spacing w:after="90" w:before="0"/>
      </w:pPr>
      <w:r>
        <w:rPr>
          <w:rFonts w:ascii="Arial" w:cs="Arial" w:eastAsia="Arial" w:hAnsi="Arial"/>
          <w:color w:val="6B7094"/>
          <w:sz w:val="20"/>
          <w:szCs w:val="20"/>
        </w:rPr>
        <w:t xml:space="preserve">Angka di atas perkiraan berdasarkan pengalaman umum masjid, bukan aturan baku. Untuk perhitungan yang lebih sesuai dengan jumlah hewan masjid Anda, gunakan kalkulator kebutuhan qurban di qurbanflow.id.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Bdr>
          <w:bottom w:val="single" w:color="0D6E4F" w:sz="6"/>
        </w:pBdr>
        <w:spacing w:after="200"/>
      </w:pPr>
      <w:r>
        <w:rPr>
          <w:sz w:val="2"/>
          <w:szCs w:val="2"/>
        </w:rPr>
        <w:t xml:space="preserve"/>
      </w:r>
    </w:p>
    <w:p>
      <w:pPr>
        <w:spacing w:after="40" w:before="0"/>
        <w:jc w:val="center"/>
      </w:pPr>
      <w:r>
        <w:rPr>
          <w:rFonts w:ascii="Arial" w:cs="Arial" w:eastAsia="Arial" w:hAnsi="Arial"/>
          <w:color w:val="6B7094"/>
          <w:sz w:val="18"/>
          <w:szCs w:val="18"/>
        </w:rPr>
        <w:t xml:space="preserve">Template ini bagian dari Paket Panitia Qurban 2027 — gratis dipakai dan disebarkan, tanpa perlu izin.</w:t>
      </w:r>
    </w:p>
    <w:p>
      <w:pPr>
        <w:spacing w:after="90" w:before="0"/>
        <w:jc w:val="center"/>
      </w:pPr>
      <w:r>
        <w:rPr>
          <w:rFonts w:ascii="Arial" w:cs="Arial" w:eastAsia="Arial" w:hAnsi="Arial"/>
          <w:b/>
          <w:bCs/>
          <w:color w:val="0D6E4F"/>
          <w:sz w:val="18"/>
          <w:szCs w:val="18"/>
        </w:rPr>
        <w:t xml:space="preserve">qurbanflow.id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2026-08-01T14:02:24.762Z</dcterms:created>
  <dcterms:modified xsi:type="dcterms:W3CDTF">2026-08-01T14:02:24.762Z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